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</w:pPr>
    </w:p>
    <w:p>
      <w:pPr>
        <w:pStyle w:val="Normalny"/>
        <w:spacing w:after="200" w:line="276" w:lineRule="auto"/>
        <w:jc w:val="right"/>
        <w:rPr>
          <w:b w:val="1"/>
          <w:bCs w:val="1"/>
        </w:rPr>
      </w:pPr>
      <w:r>
        <w:rPr>
          <w:b w:val="1"/>
          <w:bCs w:val="1"/>
          <w:rtl w:val="0"/>
        </w:rPr>
        <w:t>Za</w:t>
      </w:r>
      <w:r>
        <w:rPr>
          <w:b w:val="1"/>
          <w:bCs w:val="1"/>
          <w:rtl w:val="0"/>
        </w:rPr>
        <w:t>łą</w:t>
      </w:r>
      <w:r>
        <w:rPr>
          <w:b w:val="1"/>
          <w:bCs w:val="1"/>
          <w:rtl w:val="0"/>
        </w:rPr>
        <w:t xml:space="preserve">cznik nr 4 </w:t>
      </w:r>
    </w:p>
    <w:p>
      <w:pPr>
        <w:pStyle w:val="Normalny"/>
        <w:widowControl w:val="0"/>
        <w:suppressAutoHyphens w:val="1"/>
        <w:jc w:val="center"/>
        <w:rPr>
          <w:b w:val="1"/>
          <w:bCs w:val="1"/>
          <w:kern w:val="2"/>
        </w:rPr>
      </w:pPr>
      <w:r>
        <w:rPr>
          <w:b w:val="1"/>
          <w:bCs w:val="1"/>
          <w:kern w:val="2"/>
          <w:rtl w:val="0"/>
        </w:rPr>
        <w:t>O</w:t>
      </w:r>
      <w:r>
        <w:rPr>
          <w:b w:val="1"/>
          <w:bCs w:val="1"/>
          <w:kern w:val="2"/>
          <w:rtl w:val="0"/>
        </w:rPr>
        <w:t>Ś</w:t>
      </w:r>
      <w:r>
        <w:rPr>
          <w:b w:val="1"/>
          <w:bCs w:val="1"/>
          <w:kern w:val="2"/>
          <w:rtl w:val="0"/>
        </w:rPr>
        <w:t>WIADCZENIE o przynale</w:t>
      </w:r>
      <w:r>
        <w:rPr>
          <w:b w:val="1"/>
          <w:bCs w:val="1"/>
          <w:kern w:val="2"/>
          <w:rtl w:val="0"/>
        </w:rPr>
        <w:t>ż</w:t>
      </w:r>
      <w:r>
        <w:rPr>
          <w:b w:val="1"/>
          <w:bCs w:val="1"/>
          <w:kern w:val="2"/>
          <w:rtl w:val="0"/>
        </w:rPr>
        <w:t>no</w:t>
      </w:r>
      <w:r>
        <w:rPr>
          <w:b w:val="1"/>
          <w:bCs w:val="1"/>
          <w:kern w:val="2"/>
          <w:rtl w:val="0"/>
        </w:rPr>
        <w:t>ś</w:t>
      </w:r>
      <w:r>
        <w:rPr>
          <w:b w:val="1"/>
          <w:bCs w:val="1"/>
          <w:kern w:val="2"/>
          <w:rtl w:val="0"/>
        </w:rPr>
        <w:t>ci do grupy kapita</w:t>
      </w:r>
      <w:r>
        <w:rPr>
          <w:b w:val="1"/>
          <w:bCs w:val="1"/>
          <w:kern w:val="2"/>
          <w:rtl w:val="0"/>
        </w:rPr>
        <w:t>ł</w:t>
      </w:r>
      <w:r>
        <w:rPr>
          <w:b w:val="1"/>
          <w:bCs w:val="1"/>
          <w:kern w:val="2"/>
          <w:rtl w:val="0"/>
        </w:rPr>
        <w:t>owej*</w:t>
      </w: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Normalny"/>
        <w:widowControl w:val="0"/>
        <w:suppressAutoHyphens w:val="1"/>
        <w:rPr>
          <w:b w:val="1"/>
          <w:bCs w:val="1"/>
          <w:kern w:val="2"/>
        </w:rPr>
      </w:pPr>
    </w:p>
    <w:p>
      <w:pPr>
        <w:pStyle w:val="Akapit z listą"/>
        <w:numPr>
          <w:ilvl w:val="0"/>
          <w:numId w:val="2"/>
        </w:numPr>
        <w:shd w:val="clear" w:color="auto" w:fill="ffffff"/>
        <w:bidi w:val="0"/>
        <w:spacing w:before="461" w:line="274" w:lineRule="exact"/>
        <w:ind w:right="5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Informuj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</w:t>
      </w:r>
      <w:r>
        <w:rPr>
          <w:rFonts w:ascii="Times New Roman" w:hAnsi="Times New Roman"/>
          <w:sz w:val="24"/>
          <w:szCs w:val="24"/>
          <w:rtl w:val="0"/>
        </w:rPr>
        <w:t>..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nie nale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y do grupy kapita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Fonts w:ascii="Times New Roman" w:hAnsi="Times New Roman"/>
          <w:sz w:val="24"/>
          <w:szCs w:val="24"/>
          <w:rtl w:val="0"/>
        </w:rPr>
        <w:t>, o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mowa w art. 24 ust. 2 pkt 5 ustawy Pzp, w rozumieniu ustawy z dnia 16 lutego 2007 r. o ochronie konkurencji i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konsument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(Dz. U. z 2017 r. poz. 229            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zm.).*,</w:t>
      </w:r>
    </w:p>
    <w:p>
      <w:pPr>
        <w:pStyle w:val="Akapit z listą"/>
        <w:numPr>
          <w:ilvl w:val="0"/>
          <w:numId w:val="2"/>
        </w:numPr>
        <w:shd w:val="clear" w:color="auto" w:fill="ffffff"/>
        <w:bidi w:val="0"/>
        <w:spacing w:before="461" w:line="274" w:lineRule="exact"/>
        <w:ind w:right="5"/>
        <w:jc w:val="both"/>
        <w:rPr>
          <w:rFonts w:ascii="Times New Roman" w:cs="Times New Roman" w:hAnsi="Times New Roman" w:eastAsia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Informuj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</w:t>
      </w:r>
      <w:r>
        <w:rPr>
          <w:rFonts w:ascii="Times New Roman" w:hAnsi="Times New Roman"/>
          <w:sz w:val="24"/>
          <w:szCs w:val="24"/>
          <w:rtl w:val="0"/>
        </w:rPr>
        <w:t xml:space="preserve">..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nale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y do grupy kapita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owej,</w:t>
      </w:r>
      <w:r>
        <w:rPr>
          <w:rFonts w:ascii="Times New Roman" w:hAnsi="Times New Roman"/>
          <w:sz w:val="24"/>
          <w:szCs w:val="24"/>
          <w:rtl w:val="0"/>
        </w:rPr>
        <w:t xml:space="preserve"> o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mowa w art. 24 ust. 2 pkt 5 ustawy Pzp, w rozumieniu ustawy z dnia 16 lutego 2007 r. o ochronie konkurencji i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konsument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(Dz. U. z 2017 r. poz. 229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zm.), i w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czeniu przedk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adam list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podmiot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nale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cych do tej samej grupy kapita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owej.*</w:t>
      </w:r>
    </w:p>
    <w:p>
      <w:pPr>
        <w:pStyle w:val="Normalny"/>
        <w:shd w:val="clear" w:color="auto" w:fill="ffffff"/>
        <w:spacing w:before="509"/>
      </w:pPr>
      <w:r>
        <w:rPr>
          <w:b w:val="1"/>
          <w:bCs w:val="1"/>
          <w:rtl w:val="0"/>
        </w:rPr>
        <w:t xml:space="preserve">* </w:t>
      </w:r>
      <w:r>
        <w:rPr>
          <w:rtl w:val="0"/>
        </w:rPr>
        <w:t>niepotrzebne skre</w:t>
      </w:r>
      <w:r>
        <w:rPr>
          <w:rtl w:val="0"/>
        </w:rPr>
        <w:t>ś</w:t>
      </w:r>
      <w:r>
        <w:rPr>
          <w:rtl w:val="0"/>
        </w:rPr>
        <w:t>li</w:t>
      </w:r>
      <w:r>
        <w:rPr>
          <w:rtl w:val="0"/>
        </w:rPr>
        <w:t>ć</w:t>
      </w:r>
    </w:p>
    <w:p>
      <w:pPr>
        <w:pStyle w:val="Normalny"/>
        <w:spacing w:before="120" w:after="120" w:line="360" w:lineRule="auto"/>
        <w:ind w:left="624" w:right="340" w:firstLine="0"/>
        <w:jc w:val="right"/>
      </w:pPr>
      <w:r>
        <w:rPr>
          <w:rtl w:val="0"/>
        </w:rPr>
        <w:t xml:space="preserve">     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>Lp. Cz</w:t>
      </w:r>
      <w:r>
        <w:rPr>
          <w:kern w:val="2"/>
          <w:rtl w:val="0"/>
        </w:rPr>
        <w:t>ł</w:t>
      </w:r>
      <w:r>
        <w:rPr>
          <w:kern w:val="2"/>
          <w:rtl w:val="0"/>
        </w:rPr>
        <w:t>onek grupy kapita</w:t>
      </w:r>
      <w:r>
        <w:rPr>
          <w:kern w:val="2"/>
          <w:rtl w:val="0"/>
        </w:rPr>
        <w:t>ł</w:t>
      </w:r>
      <w:r>
        <w:rPr>
          <w:kern w:val="2"/>
          <w:rtl w:val="0"/>
        </w:rPr>
        <w:t>owej (nazwa, adres)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1.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2.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3.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 xml:space="preserve">4. </w:t>
      </w:r>
      <w:r>
        <w:rPr>
          <w:kern w:val="2"/>
          <w:rtl w:val="0"/>
        </w:rPr>
        <w:t>………………………………………………………………………………………………</w:t>
      </w: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</w:p>
    <w:p>
      <w:pPr>
        <w:pStyle w:val="Normalny"/>
        <w:widowControl w:val="0"/>
        <w:suppressAutoHyphens w:val="1"/>
        <w:rPr>
          <w:kern w:val="2"/>
        </w:rPr>
      </w:pPr>
      <w:r>
        <w:rPr>
          <w:kern w:val="2"/>
          <w:rtl w:val="0"/>
        </w:rPr>
        <w:t>………………………………………</w:t>
      </w:r>
      <w:r>
        <w:rPr>
          <w:kern w:val="2"/>
          <w:rtl w:val="0"/>
        </w:rPr>
        <w:t>..</w:t>
      </w:r>
    </w:p>
    <w:p>
      <w:pPr>
        <w:pStyle w:val="Normalny"/>
        <w:widowControl w:val="0"/>
        <w:suppressAutoHyphens w:val="1"/>
        <w:rPr>
          <w:kern w:val="2"/>
          <w:sz w:val="20"/>
          <w:szCs w:val="20"/>
        </w:rPr>
      </w:pPr>
      <w:r>
        <w:rPr>
          <w:kern w:val="2"/>
          <w:sz w:val="20"/>
          <w:szCs w:val="20"/>
          <w:rtl w:val="0"/>
        </w:rPr>
        <w:t>(Miejscowo</w:t>
      </w:r>
      <w:r>
        <w:rPr>
          <w:kern w:val="2"/>
          <w:sz w:val="20"/>
          <w:szCs w:val="20"/>
          <w:rtl w:val="0"/>
        </w:rPr>
        <w:t>ść</w:t>
      </w:r>
      <w:r>
        <w:rPr>
          <w:kern w:val="2"/>
          <w:sz w:val="20"/>
          <w:szCs w:val="20"/>
          <w:rtl w:val="0"/>
        </w:rPr>
        <w:t>, data)</w:t>
      </w:r>
    </w:p>
    <w:p>
      <w:pPr>
        <w:pStyle w:val="Normalny"/>
        <w:widowControl w:val="0"/>
        <w:suppressAutoHyphens w:val="1"/>
        <w:jc w:val="right"/>
        <w:rPr>
          <w:kern w:val="2"/>
        </w:rPr>
      </w:pPr>
    </w:p>
    <w:p>
      <w:pPr>
        <w:pStyle w:val="Normalny"/>
        <w:widowControl w:val="0"/>
        <w:suppressAutoHyphens w:val="1"/>
        <w:jc w:val="right"/>
        <w:rPr>
          <w:kern w:val="2"/>
        </w:rPr>
      </w:pPr>
      <w:r>
        <w:rPr>
          <w:kern w:val="2"/>
          <w:rtl w:val="0"/>
        </w:rPr>
        <w:t xml:space="preserve">                                                                                          …………………………………………………………………</w:t>
      </w:r>
    </w:p>
    <w:p>
      <w:pPr>
        <w:pStyle w:val="Normalny"/>
        <w:widowControl w:val="0"/>
        <w:suppressAutoHyphens w:val="1"/>
        <w:ind w:left="4248" w:firstLine="0"/>
        <w:jc w:val="both"/>
        <w:rPr>
          <w:kern w:val="2"/>
        </w:rPr>
      </w:pPr>
      <w:r>
        <w:rPr>
          <w:kern w:val="2"/>
          <w:rtl w:val="0"/>
        </w:rPr>
        <w:t xml:space="preserve">                                                                                                                                                        </w:t>
      </w:r>
      <w:r>
        <w:rPr>
          <w:kern w:val="2"/>
          <w:sz w:val="20"/>
          <w:szCs w:val="20"/>
          <w:rtl w:val="0"/>
        </w:rPr>
        <w:t>Podpisano (upowa</w:t>
      </w:r>
      <w:r>
        <w:rPr>
          <w:kern w:val="2"/>
          <w:sz w:val="20"/>
          <w:szCs w:val="20"/>
          <w:rtl w:val="0"/>
        </w:rPr>
        <w:t>ż</w:t>
      </w:r>
      <w:r>
        <w:rPr>
          <w:kern w:val="2"/>
          <w:sz w:val="20"/>
          <w:szCs w:val="20"/>
          <w:rtl w:val="0"/>
        </w:rPr>
        <w:t>niony przedstawiciel wykonawcy</w:t>
      </w:r>
      <w:r>
        <w:rPr>
          <w:kern w:val="2"/>
          <w:rtl w:val="0"/>
        </w:rPr>
        <w:t>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tabs>
        <w:tab w:val="right" w:pos="9046"/>
        <w:tab w:val="clear" w:pos="9072"/>
      </w:tabs>
      <w:jc w:val="center"/>
      <w:rPr>
        <w:sz w:val="20"/>
        <w:szCs w:val="20"/>
      </w:rPr>
    </w:pPr>
    <w:r>
      <w:rPr>
        <w:sz w:val="20"/>
        <w:szCs w:val="20"/>
        <w:rtl w:val="0"/>
      </w:rPr>
      <w:t>Projekt wsp</w:t>
    </w:r>
    <w:r>
      <w:rPr>
        <w:sz w:val="20"/>
        <w:szCs w:val="20"/>
        <w:rtl w:val="0"/>
      </w:rPr>
      <w:t>ół</w:t>
    </w:r>
    <w:r>
      <w:rPr>
        <w:sz w:val="20"/>
        <w:szCs w:val="20"/>
        <w:rtl w:val="0"/>
      </w:rPr>
      <w:t xml:space="preserve">finansowany ze </w:t>
    </w:r>
    <w:r>
      <w:rPr>
        <w:sz w:val="20"/>
        <w:szCs w:val="20"/>
        <w:rtl w:val="0"/>
      </w:rPr>
      <w:t>ś</w:t>
    </w:r>
    <w:r>
      <w:rPr>
        <w:sz w:val="20"/>
        <w:szCs w:val="20"/>
        <w:rtl w:val="0"/>
      </w:rPr>
      <w:t>rodk</w:t>
    </w:r>
    <w:r>
      <w:rPr>
        <w:sz w:val="20"/>
        <w:szCs w:val="20"/>
        <w:rtl w:val="0"/>
      </w:rPr>
      <w:t>ó</w:t>
    </w:r>
    <w:r>
      <w:rPr>
        <w:sz w:val="20"/>
        <w:szCs w:val="20"/>
        <w:rtl w:val="0"/>
      </w:rPr>
      <w:t>w Unii Europejskiej w ramach Europejskiego Funduszu Spo</w:t>
    </w:r>
    <w:r>
      <w:rPr>
        <w:sz w:val="20"/>
        <w:szCs w:val="20"/>
        <w:rtl w:val="0"/>
      </w:rPr>
      <w:t>ł</w:t>
    </w:r>
    <w:r>
      <w:rPr>
        <w:sz w:val="20"/>
        <w:szCs w:val="20"/>
        <w:rtl w:val="0"/>
      </w:rPr>
      <w:t>ecznego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6911" cy="623144"/>
          <wp:effectExtent l="0" t="0" r="0" b="0"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911" cy="623144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  <w:r>
      <mc:AlternateContent>
        <mc:Choice Requires="wps">
          <w:drawing>
            <wp:inline distT="0" distB="0" distL="0" distR="0">
              <wp:extent cx="6247766" cy="676275"/>
              <wp:effectExtent l="0" t="0" r="0" b="0"/>
              <wp:docPr id="1073741826" name="officeArt objec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247766" cy="676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rect id="_x0000_s1026" style="visibility:visible;width:492.0pt;height:53.2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993"/>
          <w:tab w:val="num" w:pos="1689"/>
        </w:tabs>
        <w:ind w:left="1416" w:hanging="6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993"/>
          <w:tab w:val="num" w:pos="2397"/>
        </w:tabs>
        <w:ind w:left="2124" w:firstLine="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993"/>
          <w:tab w:val="num" w:pos="3105"/>
        </w:tabs>
        <w:ind w:left="2832" w:hanging="3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993"/>
          <w:tab w:val="num" w:pos="3813"/>
        </w:tabs>
        <w:ind w:left="3540" w:hanging="27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993"/>
          <w:tab w:val="num" w:pos="4521"/>
        </w:tabs>
        <w:ind w:left="4248" w:firstLine="45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993"/>
          <w:tab w:val="num" w:pos="5229"/>
        </w:tabs>
        <w:ind w:left="4956" w:hanging="3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993"/>
          <w:tab w:val="num" w:pos="5937"/>
        </w:tabs>
        <w:ind w:left="5664" w:firstLine="9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993"/>
          <w:tab w:val="num" w:pos="6645"/>
        </w:tabs>
        <w:ind w:left="6372" w:firstLine="81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2"/>
      <w:position w:val="0"/>
      <w:sz w:val="22"/>
      <w:szCs w:val="22"/>
      <w:u w:val="none" w:color="000000"/>
      <w:vertAlign w:val="baseline"/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